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F919" w14:textId="77777777" w:rsidR="00A22A3C" w:rsidRPr="00204D47" w:rsidRDefault="00A22A3C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90"/>
        <w:gridCol w:w="2780"/>
        <w:gridCol w:w="100"/>
        <w:gridCol w:w="2960"/>
        <w:gridCol w:w="2080"/>
      </w:tblGrid>
      <w:tr w:rsidR="00FD078D" w:rsidRPr="00204D47" w14:paraId="16258B05" w14:textId="77777777" w:rsidTr="00493AE6">
        <w:trPr>
          <w:trHeight w:val="1318"/>
          <w:jc w:val="center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28BBDD" w14:textId="46F51987" w:rsidR="00A22A3C" w:rsidRPr="00204D47" w:rsidRDefault="00DA7BC1" w:rsidP="00A22A3C">
            <w:pPr>
              <w:pStyle w:val="TableParagraph"/>
              <w:spacing w:before="8" w:line="338" w:lineRule="exact"/>
              <w:ind w:left="114"/>
              <w:jc w:val="center"/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  <w:r w:rsidRPr="00204D47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 xml:space="preserve">Grade </w:t>
            </w:r>
            <w:r w:rsidR="0018042C" w:rsidRPr="00204D47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>3</w:t>
            </w:r>
          </w:p>
          <w:p w14:paraId="312344E1" w14:textId="680B0A7E" w:rsidR="00A22A3C" w:rsidRPr="00204D47" w:rsidRDefault="00A22A3C" w:rsidP="00A22A3C">
            <w:pPr>
              <w:pStyle w:val="TableParagraph"/>
              <w:spacing w:before="8" w:line="338" w:lineRule="exact"/>
              <w:ind w:left="11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sz w:val="24"/>
                <w:szCs w:val="24"/>
              </w:rPr>
              <w:t>2020 Health Standards and Health Smart Virginia Lesson Crosswalk</w:t>
            </w:r>
          </w:p>
          <w:p w14:paraId="12526B45" w14:textId="77777777" w:rsidR="00A22A3C" w:rsidRPr="00204D47" w:rsidRDefault="00A22A3C" w:rsidP="00A22A3C">
            <w:pPr>
              <w:pStyle w:val="TableParagraph"/>
              <w:spacing w:line="237" w:lineRule="auto"/>
              <w:ind w:left="114" w:right="6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EEA02DD" w14:textId="38BB4AC6" w:rsidR="00A22A3C" w:rsidRPr="00204D47" w:rsidRDefault="00511723" w:rsidP="00A22A3C">
            <w:pPr>
              <w:pStyle w:val="TableParagraph"/>
              <w:spacing w:line="237" w:lineRule="auto"/>
              <w:ind w:left="114" w:right="6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04D47">
              <w:rPr>
                <w:rFonts w:asciiTheme="minorHAnsi" w:hAnsiTheme="minorHAnsi"/>
                <w:b/>
                <w:sz w:val="20"/>
                <w:szCs w:val="20"/>
              </w:rPr>
              <w:t xml:space="preserve">The Virginia </w:t>
            </w:r>
            <w:r w:rsidR="00A22A3C" w:rsidRPr="00204D47">
              <w:rPr>
                <w:rFonts w:asciiTheme="minorHAnsi" w:hAnsiTheme="minorHAnsi"/>
                <w:b/>
                <w:sz w:val="20"/>
                <w:szCs w:val="20"/>
              </w:rPr>
              <w:t>Standards</w:t>
            </w:r>
            <w:r w:rsidRPr="00204D47">
              <w:rPr>
                <w:rFonts w:asciiTheme="minorHAnsi" w:hAnsiTheme="minorHAnsi"/>
                <w:b/>
                <w:sz w:val="20"/>
                <w:szCs w:val="20"/>
              </w:rPr>
              <w:t xml:space="preserve"> of Learning (SOLs)</w:t>
            </w:r>
            <w:r w:rsidR="00A22A3C" w:rsidRPr="00204D47">
              <w:rPr>
                <w:rFonts w:asciiTheme="minorHAnsi" w:hAnsiTheme="minorHAnsi"/>
                <w:b/>
                <w:sz w:val="20"/>
                <w:szCs w:val="20"/>
              </w:rPr>
              <w:t xml:space="preserve"> address several overarching health topic areas (Body Systems; Nutrition; Physical Health; Disease Prevention and Health Promotion; Substance Abuse Prevention; Safety and Injury Prevention; Mental Wellness and Social Emotional Skills; Violence Prevention; Community and Environmental Health) and catalyze outcomes across the 3 following areas:</w:t>
            </w:r>
          </w:p>
          <w:p w14:paraId="727CDF74" w14:textId="77777777" w:rsidR="00A22A3C" w:rsidRPr="00204D47" w:rsidRDefault="00A22A3C" w:rsidP="00A22A3C">
            <w:pPr>
              <w:pStyle w:val="TableParagraph"/>
              <w:spacing w:line="237" w:lineRule="auto"/>
              <w:ind w:left="114" w:right="6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95590E" w14:textId="1E9553BD" w:rsidR="00A22A3C" w:rsidRPr="00204D47" w:rsidRDefault="00A22A3C" w:rsidP="00A22A3C">
            <w:pPr>
              <w:pStyle w:val="TableParagraph"/>
              <w:spacing w:before="5" w:line="267" w:lineRule="exact"/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1. Essential Health Concepts </w:t>
            </w:r>
          </w:p>
          <w:p w14:paraId="6B8647EC" w14:textId="77777777" w:rsidR="00A22A3C" w:rsidRPr="00204D47" w:rsidRDefault="00A22A3C" w:rsidP="00A22A3C">
            <w:pPr>
              <w:pStyle w:val="TableParagraph"/>
              <w:spacing w:line="237" w:lineRule="auto"/>
              <w:ind w:left="720" w:right="6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Demonstrate the knowledge and skills to make healthy decisions that reduce health risks and enhance the health of oneself and others.</w:t>
            </w:r>
          </w:p>
          <w:p w14:paraId="198220C6" w14:textId="77777777" w:rsidR="00A22A3C" w:rsidRPr="00204D47" w:rsidRDefault="00A22A3C" w:rsidP="00A22A3C">
            <w:pPr>
              <w:pStyle w:val="TableParagraph"/>
              <w:spacing w:line="237" w:lineRule="auto"/>
              <w:ind w:left="114" w:right="6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02FFF1B" w14:textId="556023C3" w:rsidR="00A22A3C" w:rsidRPr="00204D47" w:rsidRDefault="00A22A3C" w:rsidP="00A22A3C">
            <w:pPr>
              <w:pStyle w:val="TableParagraph"/>
              <w:spacing w:line="237" w:lineRule="auto"/>
              <w:ind w:left="720" w:right="6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Healthy Decisions</w:t>
            </w:r>
            <w:r w:rsidRPr="00204D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C5A8AF9" w14:textId="77777777" w:rsidR="00A22A3C" w:rsidRPr="00204D47" w:rsidRDefault="00A22A3C" w:rsidP="00A22A3C">
            <w:pPr>
              <w:pStyle w:val="TableParagraph"/>
              <w:spacing w:line="237" w:lineRule="auto"/>
              <w:ind w:left="720" w:right="6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Demonstrate the ability to access, evaluate, and use health information, products, and services that influence health and wellness in a positive manner.</w:t>
            </w:r>
          </w:p>
          <w:p w14:paraId="789235F7" w14:textId="77777777" w:rsidR="00A22A3C" w:rsidRPr="00204D47" w:rsidRDefault="00A22A3C" w:rsidP="00A22A3C">
            <w:pPr>
              <w:pStyle w:val="TableParagraph"/>
              <w:spacing w:line="237" w:lineRule="auto"/>
              <w:ind w:left="114" w:right="6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C2D37D3" w14:textId="6448DE5B" w:rsidR="00A22A3C" w:rsidRPr="00204D47" w:rsidRDefault="00A22A3C" w:rsidP="00A22A3C">
            <w:pPr>
              <w:pStyle w:val="TableParagraph"/>
              <w:spacing w:line="237" w:lineRule="auto"/>
              <w:ind w:left="720" w:right="6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 Advocacy and Health Promotion</w:t>
            </w:r>
            <w:r w:rsidRPr="00204D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C34D22" w14:textId="77777777" w:rsidR="00A22A3C" w:rsidRPr="00204D47" w:rsidRDefault="00A22A3C" w:rsidP="00A22A3C">
            <w:pPr>
              <w:pStyle w:val="TableParagraph"/>
              <w:spacing w:line="237" w:lineRule="auto"/>
              <w:ind w:left="720" w:right="6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Demonstrate the use of appropriate health practices and behaviors to promote a safe and healthy community when alone, with family, at school, and in other group settings.</w:t>
            </w:r>
          </w:p>
          <w:p w14:paraId="1872BCAA" w14:textId="77777777" w:rsidR="00A22A3C" w:rsidRPr="00204D47" w:rsidRDefault="00A22A3C" w:rsidP="00A22A3C">
            <w:pPr>
              <w:pStyle w:val="TableParagraph"/>
              <w:spacing w:line="237" w:lineRule="auto"/>
              <w:ind w:left="114" w:right="6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7724749" w14:textId="77777777" w:rsidR="00FD078D" w:rsidRPr="00204D47" w:rsidRDefault="00FD078D" w:rsidP="00EE669D">
            <w:pPr>
              <w:pStyle w:val="SOLNumber"/>
              <w:spacing w:before="0"/>
              <w:ind w:hanging="457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50277A" w:rsidRPr="00204D47" w14:paraId="40D38243" w14:textId="77777777" w:rsidTr="00D441C2">
        <w:trPr>
          <w:trHeight w:val="313"/>
          <w:jc w:val="center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EFEF" w14:textId="628F07C4" w:rsidR="0050277A" w:rsidRPr="00D441C2" w:rsidRDefault="0050277A" w:rsidP="0050277A">
            <w:pPr>
              <w:pStyle w:val="SOLNumber"/>
              <w:spacing w:before="0"/>
              <w:ind w:right="90" w:hanging="461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441C2">
              <w:rPr>
                <w:rFonts w:asciiTheme="minorHAnsi" w:hAnsiTheme="minorHAnsi"/>
                <w:b/>
                <w:bCs/>
                <w:szCs w:val="22"/>
              </w:rPr>
              <w:t>Essential Health Concepts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60F7" w14:textId="09BF521C" w:rsidR="0050277A" w:rsidRPr="00D441C2" w:rsidRDefault="0050277A" w:rsidP="0050277A">
            <w:pPr>
              <w:pStyle w:val="SOLNumber"/>
              <w:spacing w:before="0"/>
              <w:ind w:right="88" w:hanging="367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441C2">
              <w:rPr>
                <w:rFonts w:asciiTheme="minorHAnsi" w:hAnsiTheme="minorHAnsi"/>
                <w:b/>
                <w:bCs/>
                <w:szCs w:val="22"/>
              </w:rPr>
              <w:t>Healthy Decisions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71C5F7" w14:textId="0585A71D" w:rsidR="0050277A" w:rsidRPr="00D441C2" w:rsidRDefault="0050277A" w:rsidP="0050277A">
            <w:pPr>
              <w:pStyle w:val="SOLNumber"/>
              <w:spacing w:before="0"/>
              <w:ind w:hanging="457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441C2">
              <w:rPr>
                <w:rFonts w:asciiTheme="minorHAnsi" w:hAnsiTheme="minorHAnsi"/>
                <w:b/>
                <w:bCs/>
                <w:szCs w:val="22"/>
              </w:rPr>
              <w:t>Advocacy and Health Promotion</w:t>
            </w: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16ECE2" w14:textId="77777777" w:rsidR="0050277A" w:rsidRPr="007A28F2" w:rsidRDefault="0050277A" w:rsidP="0050277A">
            <w:pPr>
              <w:pStyle w:val="SOLNumber"/>
              <w:spacing w:before="0"/>
              <w:ind w:hanging="457"/>
              <w:jc w:val="center"/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</w:pPr>
          </w:p>
          <w:p w14:paraId="08CDDB9E" w14:textId="34A13FBC" w:rsidR="0050277A" w:rsidRPr="00D441C2" w:rsidRDefault="0050277A" w:rsidP="0050277A">
            <w:pPr>
              <w:pStyle w:val="SOLNumber"/>
              <w:spacing w:before="0"/>
              <w:ind w:hanging="457"/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 w:rsidRPr="00D441C2">
              <w:rPr>
                <w:rFonts w:asciiTheme="minorHAnsi" w:hAnsiTheme="minorHAnsi"/>
                <w:b/>
                <w:bCs/>
                <w:color w:val="C00000"/>
                <w:szCs w:val="22"/>
              </w:rPr>
              <w:t>Related</w:t>
            </w:r>
          </w:p>
          <w:p w14:paraId="7A83CB7E" w14:textId="77777777" w:rsidR="0050277A" w:rsidRPr="00D441C2" w:rsidRDefault="0050277A" w:rsidP="0050277A">
            <w:pPr>
              <w:pStyle w:val="SOLNumber"/>
              <w:spacing w:before="0"/>
              <w:ind w:hanging="457"/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 w:rsidRPr="00D441C2">
              <w:rPr>
                <w:rFonts w:asciiTheme="minorHAnsi" w:hAnsiTheme="minorHAnsi"/>
                <w:b/>
                <w:bCs/>
                <w:color w:val="C00000"/>
                <w:szCs w:val="22"/>
              </w:rPr>
              <w:t>Health Smart Virginia</w:t>
            </w:r>
          </w:p>
          <w:p w14:paraId="77C44D39" w14:textId="2CCE1EE4" w:rsidR="0050277A" w:rsidRPr="007A28F2" w:rsidRDefault="0050277A" w:rsidP="0050277A">
            <w:pPr>
              <w:pStyle w:val="SOLNumber"/>
              <w:spacing w:before="0"/>
              <w:ind w:hanging="457"/>
              <w:jc w:val="center"/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</w:pPr>
            <w:r w:rsidRPr="00D441C2">
              <w:rPr>
                <w:rFonts w:asciiTheme="minorHAnsi" w:hAnsiTheme="minorHAnsi"/>
                <w:b/>
                <w:bCs/>
                <w:color w:val="C00000"/>
                <w:szCs w:val="22"/>
              </w:rPr>
              <w:t>Lessons</w:t>
            </w:r>
          </w:p>
        </w:tc>
      </w:tr>
      <w:tr w:rsidR="0050277A" w:rsidRPr="00204D47" w14:paraId="42AB8135" w14:textId="0909041B" w:rsidTr="00D441C2">
        <w:trPr>
          <w:trHeight w:val="1318"/>
          <w:jc w:val="center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EF0C" w14:textId="6E79C276" w:rsidR="0050277A" w:rsidRPr="00204D47" w:rsidRDefault="0050277A" w:rsidP="0018042C">
            <w:pPr>
              <w:pStyle w:val="SOLNumber"/>
              <w:spacing w:before="0"/>
              <w:ind w:right="90" w:hanging="461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204D47">
              <w:rPr>
                <w:rFonts w:asciiTheme="minorHAnsi" w:hAnsiTheme="minorHAnsi"/>
                <w:b/>
                <w:bCs/>
                <w:sz w:val="20"/>
              </w:rPr>
              <w:t>3.1</w:t>
            </w:r>
            <w:r w:rsidRPr="00204D47">
              <w:rPr>
                <w:rFonts w:asciiTheme="minorHAnsi" w:hAnsiTheme="minorHAnsi"/>
                <w:b/>
                <w:bCs/>
                <w:sz w:val="20"/>
              </w:rPr>
              <w:tab/>
              <w:t xml:space="preserve">The student will explain that health habits and practices impact personal growth and development. 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5FB5" w14:textId="2DFABB0A" w:rsidR="0050277A" w:rsidRPr="00204D47" w:rsidRDefault="0050277A" w:rsidP="0018042C">
            <w:pPr>
              <w:pStyle w:val="SOLNumber"/>
              <w:spacing w:before="0"/>
              <w:ind w:right="88" w:hanging="367"/>
              <w:rPr>
                <w:rFonts w:asciiTheme="minorHAnsi" w:hAnsiTheme="minorHAnsi"/>
                <w:b/>
                <w:bCs/>
                <w:strike/>
                <w:sz w:val="21"/>
                <w:szCs w:val="21"/>
              </w:rPr>
            </w:pPr>
            <w:r w:rsidRPr="00204D47">
              <w:rPr>
                <w:rFonts w:asciiTheme="minorHAnsi" w:hAnsiTheme="minorHAnsi"/>
                <w:b/>
                <w:bCs/>
                <w:sz w:val="20"/>
              </w:rPr>
              <w:t>3.2</w:t>
            </w:r>
            <w:r w:rsidRPr="00204D47">
              <w:rPr>
                <w:rFonts w:asciiTheme="minorHAnsi" w:hAnsiTheme="minorHAnsi"/>
                <w:b/>
                <w:bCs/>
                <w:sz w:val="20"/>
              </w:rPr>
              <w:tab/>
              <w:t xml:space="preserve">The student will demonstrate the ability to use essential health concepts to improve personal health. 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333F47" w14:textId="20DCB993" w:rsidR="0050277A" w:rsidRPr="00204D47" w:rsidRDefault="0050277A" w:rsidP="0018042C">
            <w:pPr>
              <w:pStyle w:val="SOLNumber"/>
              <w:spacing w:before="0"/>
              <w:ind w:hanging="457"/>
              <w:rPr>
                <w:rFonts w:asciiTheme="minorHAnsi" w:hAnsiTheme="minorHAnsi"/>
                <w:b/>
                <w:bCs/>
                <w:strike/>
                <w:sz w:val="21"/>
                <w:szCs w:val="21"/>
              </w:rPr>
            </w:pPr>
            <w:r w:rsidRPr="00204D47">
              <w:rPr>
                <w:rFonts w:asciiTheme="minorHAnsi" w:hAnsiTheme="minorHAnsi"/>
                <w:b/>
                <w:bCs/>
                <w:sz w:val="20"/>
              </w:rPr>
              <w:t>3.3</w:t>
            </w:r>
            <w:r w:rsidRPr="00204D47">
              <w:rPr>
                <w:rFonts w:asciiTheme="minorHAnsi" w:hAnsiTheme="minorHAnsi"/>
                <w:b/>
                <w:bCs/>
                <w:sz w:val="20"/>
              </w:rPr>
              <w:tab/>
              <w:t xml:space="preserve">The student will </w:t>
            </w:r>
            <w:r w:rsidRPr="00204D47">
              <w:rPr>
                <w:rFonts w:asciiTheme="minorHAnsi" w:hAnsiTheme="minorHAnsi"/>
                <w:b/>
                <w:bCs/>
                <w:color w:val="auto"/>
                <w:sz w:val="20"/>
              </w:rPr>
              <w:t>promote health and safety at school and at home.</w:t>
            </w:r>
          </w:p>
        </w:tc>
        <w:tc>
          <w:tcPr>
            <w:tcW w:w="20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EF2666" w14:textId="77777777" w:rsidR="0050277A" w:rsidRPr="007A28F2" w:rsidRDefault="0050277A" w:rsidP="0018042C">
            <w:pPr>
              <w:pStyle w:val="SOLNumber"/>
              <w:spacing w:before="0"/>
              <w:ind w:hanging="457"/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</w:pPr>
          </w:p>
        </w:tc>
      </w:tr>
      <w:tr w:rsidR="00616554" w:rsidRPr="00204D47" w14:paraId="27877507" w14:textId="77777777" w:rsidTr="00A22A3C">
        <w:trPr>
          <w:trHeight w:val="268"/>
          <w:jc w:val="center"/>
        </w:trPr>
        <w:tc>
          <w:tcPr>
            <w:tcW w:w="8720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1B529A4" w14:textId="79BCD89A" w:rsidR="00616554" w:rsidRPr="00204D47" w:rsidRDefault="00616554" w:rsidP="00616554">
            <w:pPr>
              <w:ind w:left="720" w:hanging="45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bCs/>
                <w:sz w:val="24"/>
                <w:szCs w:val="24"/>
              </w:rPr>
              <w:t>Body Systems</w:t>
            </w:r>
            <w:r w:rsidR="00511723" w:rsidRPr="00204D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E0B6DFD" w14:textId="1041A101" w:rsidR="00616554" w:rsidRPr="007A28F2" w:rsidRDefault="00616554" w:rsidP="00591160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3289E1C4" w14:textId="26A0DF70" w:rsidTr="00D441C2">
        <w:trPr>
          <w:trHeight w:val="1375"/>
          <w:jc w:val="center"/>
        </w:trPr>
        <w:tc>
          <w:tcPr>
            <w:tcW w:w="279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4B1CA9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Identify the major structures and functions of the digestive system.</w:t>
            </w:r>
          </w:p>
          <w:p w14:paraId="035B9005" w14:textId="25897E1D" w:rsidR="0018042C" w:rsidRPr="00204D47" w:rsidRDefault="0018042C" w:rsidP="0018042C">
            <w:pPr>
              <w:pStyle w:val="ListParagraph"/>
              <w:widowControl/>
              <w:autoSpaceDE/>
              <w:autoSpaceDN/>
              <w:ind w:left="540" w:hanging="450"/>
              <w:contextualSpacing/>
              <w:rPr>
                <w:rFonts w:asciiTheme="minorHAnsi" w:eastAsia="Times" w:hAnsiTheme="minorHAnsi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8BE043B" w14:textId="5B97F5D5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Describe how the body uses digested food molecules.</w:t>
            </w:r>
          </w:p>
          <w:p w14:paraId="1755878C" w14:textId="5997344B" w:rsidR="0018042C" w:rsidRPr="00204D47" w:rsidRDefault="0018042C" w:rsidP="0018042C">
            <w:pPr>
              <w:pStyle w:val="TableParagraph"/>
              <w:tabs>
                <w:tab w:val="left" w:pos="550"/>
              </w:tabs>
              <w:spacing w:before="1"/>
              <w:ind w:left="122" w:right="328"/>
              <w:rPr>
                <w:rFonts w:asciiTheme="minorHAnsi" w:hAnsiTheme="minorHAnsi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5832F59" w14:textId="79C97C99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right="180"/>
              <w:contextualSpacing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Evaluate the role of the digestive system in providing energy for the body.</w:t>
            </w:r>
          </w:p>
        </w:tc>
        <w:tc>
          <w:tcPr>
            <w:tcW w:w="208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630775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34C078F6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66ABB0F4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0212B543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4CC295A0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09FF5320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511EB871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0A4D7DFC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07166FE9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427888B0" w14:textId="77777777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  <w:p w14:paraId="04A89100" w14:textId="49CC6CD8" w:rsidR="0018042C" w:rsidRPr="007A28F2" w:rsidRDefault="0018042C" w:rsidP="0018042C">
            <w:pPr>
              <w:ind w:left="720" w:hanging="450"/>
              <w:rPr>
                <w:rFonts w:asciiTheme="minorHAnsi" w:hAnsiTheme="minorHAnsi"/>
                <w:color w:val="C00000"/>
                <w:sz w:val="21"/>
                <w:szCs w:val="21"/>
                <w:u w:val="single"/>
              </w:rPr>
            </w:pPr>
          </w:p>
        </w:tc>
      </w:tr>
      <w:tr w:rsidR="00616554" w:rsidRPr="00204D47" w14:paraId="3BEECE81" w14:textId="525ABA9F" w:rsidTr="00FD078D">
        <w:trPr>
          <w:trHeight w:val="296"/>
          <w:jc w:val="center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575F46" w14:textId="7AD5C2E5" w:rsidR="00616554" w:rsidRPr="00204D47" w:rsidRDefault="00616554" w:rsidP="00616554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Nutrition</w:t>
            </w:r>
            <w:r w:rsidR="00511723"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DB6381B" w14:textId="25B8AFBE" w:rsidR="00616554" w:rsidRPr="007A28F2" w:rsidRDefault="00616554" w:rsidP="00616554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2B7CF9DB" w14:textId="5293558D" w:rsidTr="00FD078D">
        <w:trPr>
          <w:trHeight w:val="1914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754F658E" w14:textId="454EDEE0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Explain the importance of water and healthy food choices for digestion and body function.</w:t>
            </w:r>
          </w:p>
          <w:p w14:paraId="043FA7F9" w14:textId="77777777" w:rsidR="00204D47" w:rsidRPr="00204D47" w:rsidRDefault="0018042C" w:rsidP="0020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Identify whole grain and refined grain food items.</w:t>
            </w:r>
          </w:p>
          <w:p w14:paraId="212CEDD7" w14:textId="213EE0B8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Identify foods that most often cause a food allergy.</w:t>
            </w:r>
          </w:p>
          <w:p w14:paraId="3391AFDC" w14:textId="77777777" w:rsidR="0018042C" w:rsidRPr="00204D47" w:rsidRDefault="0018042C" w:rsidP="0018042C">
            <w:pPr>
              <w:pStyle w:val="HEBullet"/>
              <w:ind w:left="450" w:firstLine="0"/>
              <w:rPr>
                <w:rFonts w:asciiTheme="minorHAnsi" w:hAnsiTheme="minorHAns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3AD0841" w14:textId="2EDCFC35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Describe why digestion is important for body function.</w:t>
            </w:r>
          </w:p>
          <w:p w14:paraId="77144729" w14:textId="359F6D2C" w:rsidR="0018042C" w:rsidRPr="00204D47" w:rsidRDefault="0018042C" w:rsidP="00204D47">
            <w:pPr>
              <w:pStyle w:val="ListParagraph"/>
              <w:widowControl/>
              <w:autoSpaceDE/>
              <w:autoSpaceDN/>
              <w:ind w:left="626"/>
              <w:contextualSpacing/>
              <w:rPr>
                <w:rFonts w:asciiTheme="minorHAnsi" w:eastAsia="Times" w:hAnsiTheme="minorHAnsi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30228A78" w14:textId="5E2AFCF1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dentify healthy food and beverage choices to support digestion and body function.</w:t>
            </w:r>
          </w:p>
          <w:p w14:paraId="3826E3CD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Explore how grains are grown and the careers related to it (e.g., agriculture, farming, food science, environmental science).</w:t>
            </w:r>
          </w:p>
          <w:p w14:paraId="46FE10E1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List alternatives (e.g., stickers, pencils, games) for school celebrations that are safe for someone with a food allergy.</w:t>
            </w:r>
          </w:p>
          <w:p w14:paraId="388A44C5" w14:textId="7EB764C8" w:rsidR="0018042C" w:rsidRPr="00204D47" w:rsidRDefault="0018042C" w:rsidP="00204D47">
            <w:pPr>
              <w:pStyle w:val="SOLBullet"/>
              <w:ind w:left="630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7945D1DE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</w:tc>
      </w:tr>
      <w:tr w:rsidR="00616554" w:rsidRPr="00204D47" w14:paraId="22E30D10" w14:textId="06913514" w:rsidTr="00FD078D">
        <w:trPr>
          <w:trHeight w:val="311"/>
          <w:jc w:val="center"/>
        </w:trPr>
        <w:tc>
          <w:tcPr>
            <w:tcW w:w="8720" w:type="dxa"/>
            <w:gridSpan w:val="5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</w:tcPr>
          <w:p w14:paraId="01011DDB" w14:textId="31E44228" w:rsidR="00616554" w:rsidRPr="00204D47" w:rsidRDefault="00616554" w:rsidP="00204D47">
            <w:pPr>
              <w:pStyle w:val="ListParagraph"/>
              <w:widowControl/>
              <w:autoSpaceDE/>
              <w:autoSpaceDN/>
              <w:ind w:left="54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Physical </w:t>
            </w:r>
            <w:r w:rsidR="00D441C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Health</w:t>
            </w: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/Disease Prevention/Health Promotion</w:t>
            </w:r>
            <w:r w:rsidR="00511723"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</w:tcPr>
          <w:p w14:paraId="0BADE476" w14:textId="01CD43B2" w:rsidR="00616554" w:rsidRPr="007A28F2" w:rsidRDefault="00616554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7F30759F" w14:textId="23C984F3" w:rsidTr="00FD078D">
        <w:trPr>
          <w:trHeight w:val="133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4B33E10" w14:textId="2C190E1F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Describe the benefits of getting enough sleep and the consequences of the use of electronic devices (i.e., screen time) on sleep.</w:t>
            </w:r>
          </w:p>
          <w:p w14:paraId="6958CFBC" w14:textId="77777777" w:rsidR="00204D47" w:rsidRPr="00204D47" w:rsidRDefault="0018042C" w:rsidP="0020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Identify the steps for goal setting to adopt positive health practices.</w:t>
            </w:r>
          </w:p>
          <w:p w14:paraId="58CD2138" w14:textId="49A21051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 xml:space="preserve">Define noncommunicable and describe the difference between communicable and noncommunicable </w:t>
            </w:r>
            <w:r w:rsidRPr="00204D47">
              <w:rPr>
                <w:rFonts w:asciiTheme="minorHAnsi" w:hAnsiTheme="minorHAnsi"/>
                <w:sz w:val="20"/>
                <w:szCs w:val="20"/>
              </w:rPr>
              <w:lastRenderedPageBreak/>
              <w:t>diseases.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65FC32D" w14:textId="77777777" w:rsid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lastRenderedPageBreak/>
              <w:t>Evaluate how sleep, physical activity, screen time, and healthy food and beverage choices affect one’s personal health.</w:t>
            </w:r>
          </w:p>
          <w:p w14:paraId="62E0AB2F" w14:textId="77777777" w:rsid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List the benefits of goal setting for personal health.</w:t>
            </w:r>
          </w:p>
          <w:p w14:paraId="508057CE" w14:textId="4139D65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Analyze the importance of prevention and early detection of communicable and noncommunicable diseases.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945296C" w14:textId="213DBC6A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Set a goal for a positive health practice and monitor progress.</w:t>
            </w:r>
          </w:p>
          <w:p w14:paraId="0D52C278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Identify areas for improving personal health.</w:t>
            </w:r>
          </w:p>
          <w:p w14:paraId="5D076166" w14:textId="016F0CFF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Identify healthcare professionals who can help prevent and detect health concerns.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09B7356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4C52BA81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05CCAA38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0EBE329F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3175EDE2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20821AA4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7DDD2D51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EE3F807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675E65E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7C30F4EE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7954239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7C8B78E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04FE1F8B" w14:textId="75BE0178" w:rsidR="0018042C" w:rsidRPr="007A28F2" w:rsidRDefault="0018042C" w:rsidP="00204D47">
            <w:pPr>
              <w:pStyle w:val="ListParagraph"/>
              <w:widowControl/>
              <w:autoSpaceDE/>
              <w:autoSpaceDN/>
              <w:ind w:left="72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</w:tc>
      </w:tr>
      <w:tr w:rsidR="00616554" w:rsidRPr="00204D47" w14:paraId="7BC67F16" w14:textId="240CD2FE" w:rsidTr="00FD078D">
        <w:trPr>
          <w:trHeight w:val="320"/>
          <w:jc w:val="center"/>
        </w:trPr>
        <w:tc>
          <w:tcPr>
            <w:tcW w:w="8720" w:type="dxa"/>
            <w:gridSpan w:val="5"/>
            <w:tcBorders>
              <w:top w:val="single" w:sz="8" w:space="0" w:color="000000"/>
              <w:bottom w:val="nil"/>
            </w:tcBorders>
            <w:shd w:val="clear" w:color="auto" w:fill="DBE5F1" w:themeFill="accent1" w:themeFillTint="33"/>
          </w:tcPr>
          <w:p w14:paraId="56BBC020" w14:textId="5C58233F" w:rsidR="00616554" w:rsidRPr="00204D47" w:rsidRDefault="00616554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Substance Abuse Prevention</w:t>
            </w:r>
            <w:r w:rsidR="00511723"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8" w:space="0" w:color="000000"/>
              <w:bottom w:val="nil"/>
            </w:tcBorders>
            <w:shd w:val="clear" w:color="auto" w:fill="DBE5F1" w:themeFill="accent1" w:themeFillTint="33"/>
          </w:tcPr>
          <w:p w14:paraId="1B07164B" w14:textId="7866181F" w:rsidR="00616554" w:rsidRPr="007A28F2" w:rsidRDefault="00616554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0D0AAA2E" w14:textId="2D4A378B" w:rsidTr="00FD078D">
        <w:trPr>
          <w:trHeight w:val="1914"/>
          <w:jc w:val="center"/>
        </w:trPr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B2DB84" w14:textId="77777777" w:rsidR="00204D47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Describe proper and improper use of prescription (e.g., taking medication prescribed for someone else) and nonprescription medications.</w:t>
            </w:r>
          </w:p>
          <w:p w14:paraId="399AA9A6" w14:textId="18964A73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720"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Identify body systems affected by the use of alcohol, tobacco nicotine products (e.g., electronic smoking devices), inhalants, and other drugs.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3C0A1AA3" w14:textId="77777777" w:rsidR="00204D47" w:rsidRDefault="0018042C" w:rsidP="00204D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Explain the consequences of disregarding medical recommendations for prescription and nonprescription medications.</w:t>
            </w:r>
          </w:p>
          <w:p w14:paraId="7D6B27AF" w14:textId="129011DE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Analyze the harmful short- and long-term effects of alcohol, tobacco, nicotine products, common household inhalants, and other drugs on body systems.</w:t>
            </w:r>
          </w:p>
        </w:tc>
        <w:tc>
          <w:tcPr>
            <w:tcW w:w="2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331A16E8" w14:textId="2BE4063B" w:rsidR="00204D47" w:rsidRDefault="0018042C" w:rsidP="00204D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Create a health message about the proper use of prescription and nonprescription medications.</w:t>
            </w:r>
          </w:p>
          <w:p w14:paraId="6D5FBE0B" w14:textId="56EF3D93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630"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Encourage others to use refusal skills to avoid alcohol, tobacco, nicotine products, inhalants, other drugs, and unknown substances</w:t>
            </w: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13419063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</w:tc>
      </w:tr>
      <w:tr w:rsidR="00616554" w:rsidRPr="00204D47" w14:paraId="5133DFB1" w14:textId="554CE4FB" w:rsidTr="00FD078D">
        <w:trPr>
          <w:trHeight w:val="320"/>
          <w:jc w:val="center"/>
        </w:trPr>
        <w:tc>
          <w:tcPr>
            <w:tcW w:w="8720" w:type="dxa"/>
            <w:gridSpan w:val="5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</w:tcPr>
          <w:p w14:paraId="3E229ED3" w14:textId="625D0549" w:rsidR="00616554" w:rsidRPr="00204D47" w:rsidRDefault="00616554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Safety/Injury Prevention</w:t>
            </w:r>
            <w:r w:rsidR="00511723"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8" w:space="0" w:color="000000"/>
              <w:bottom w:val="nil"/>
            </w:tcBorders>
            <w:shd w:val="clear" w:color="auto" w:fill="F2F2F2" w:themeFill="background1" w:themeFillShade="F2"/>
          </w:tcPr>
          <w:p w14:paraId="01F941D0" w14:textId="4F0C53C6" w:rsidR="00616554" w:rsidRPr="007A28F2" w:rsidRDefault="00616554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759869C3" w14:textId="2AEFF0C8" w:rsidTr="00FD078D">
        <w:trPr>
          <w:trHeight w:val="1914"/>
          <w:jc w:val="center"/>
        </w:trPr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6573C51C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Explain safety rules at home and when riding in a motor vehicle.</w:t>
            </w:r>
          </w:p>
          <w:p w14:paraId="255DA8B4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Explain the need for personal safety strategies when interacting with others online.</w:t>
            </w:r>
          </w:p>
          <w:p w14:paraId="151DB997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 xml:space="preserve"> Identify different safety drills that are important for home and school.</w:t>
            </w:r>
          </w:p>
          <w:p w14:paraId="1DA594CA" w14:textId="50D97AF8" w:rsidR="0018042C" w:rsidRPr="00204D47" w:rsidRDefault="0018042C" w:rsidP="00204D47">
            <w:pPr>
              <w:pStyle w:val="ListParagraph"/>
              <w:widowControl/>
              <w:autoSpaceDE/>
              <w:autoSpaceDN/>
              <w:ind w:left="450"/>
              <w:contextualSpacing/>
              <w:rPr>
                <w:rFonts w:asciiTheme="minorHAnsi" w:eastAsia="Times" w:hAnsiTheme="minorHAnsi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065922D" w14:textId="4D96B62A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Explain the importance of following safety rules at home and when riding in a motor vehicle.</w:t>
            </w:r>
          </w:p>
          <w:p w14:paraId="43A5844A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Identify situations when adult assistance may be needed with online interactions.</w:t>
            </w:r>
          </w:p>
          <w:p w14:paraId="7449CD44" w14:textId="5B689A2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inorHAnsi" w:eastAsia="Times" w:hAnsiTheme="minorHAnsi"/>
                <w:sz w:val="21"/>
                <w:szCs w:val="21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Demonstrate proper behavior during safety drills at school.</w:t>
            </w:r>
          </w:p>
        </w:tc>
        <w:tc>
          <w:tcPr>
            <w:tcW w:w="2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8BDE5A2" w14:textId="02C0FC34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Discuss and develop a family safety plan to prevent injuries at home and when riding in a motor vehicle.</w:t>
            </w:r>
          </w:p>
          <w:p w14:paraId="081F5BA9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Create strategies for personal safety when online.</w:t>
            </w:r>
          </w:p>
          <w:p w14:paraId="66AC2871" w14:textId="3D411E90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900"/>
              </w:tabs>
              <w:autoSpaceDE/>
              <w:autoSpaceDN/>
              <w:contextualSpacing/>
              <w:rPr>
                <w:rFonts w:asciiTheme="minorHAnsi" w:hAnsiTheme="minorHAnsi"/>
                <w:b/>
                <w:color w:val="244061" w:themeColor="accent1" w:themeShade="80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Practice disaster-preparedness procedures at home and at school.</w:t>
            </w: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BB03588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3F496967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0955492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0FB34C4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296BC7C4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4CCD3E08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1C5BEB06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D53EA36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74181CB5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4094DA3E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7B40A01A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4B6A0267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1F72C671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0704E5A0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55AFC9D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25293C21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775A72B8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1F4F682" w14:textId="39F4973B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</w:tc>
      </w:tr>
      <w:tr w:rsidR="00616554" w:rsidRPr="00204D47" w14:paraId="4CF8BEBF" w14:textId="3DA1A880" w:rsidTr="00FD078D">
        <w:trPr>
          <w:trHeight w:val="302"/>
          <w:jc w:val="center"/>
        </w:trPr>
        <w:tc>
          <w:tcPr>
            <w:tcW w:w="8720" w:type="dxa"/>
            <w:gridSpan w:val="5"/>
            <w:tcBorders>
              <w:top w:val="single" w:sz="8" w:space="0" w:color="000000"/>
              <w:bottom w:val="nil"/>
            </w:tcBorders>
            <w:shd w:val="clear" w:color="auto" w:fill="DBE5F1" w:themeFill="accent1" w:themeFillTint="33"/>
          </w:tcPr>
          <w:p w14:paraId="0004A348" w14:textId="70AD8E81" w:rsidR="00616554" w:rsidRPr="00204D47" w:rsidRDefault="00616554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Mental Wellness/Social Emotional Skills</w:t>
            </w:r>
            <w:r w:rsidR="00511723"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8" w:space="0" w:color="000000"/>
              <w:bottom w:val="nil"/>
            </w:tcBorders>
            <w:shd w:val="clear" w:color="auto" w:fill="DBE5F1" w:themeFill="accent1" w:themeFillTint="33"/>
          </w:tcPr>
          <w:p w14:paraId="7DCA1714" w14:textId="06DD69F8" w:rsidR="00616554" w:rsidRPr="007A28F2" w:rsidRDefault="00616554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080C96AC" w14:textId="5C6CB78C" w:rsidTr="00FD078D">
        <w:trPr>
          <w:trHeight w:val="1914"/>
          <w:jc w:val="center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</w:tcBorders>
            <w:shd w:val="clear" w:color="auto" w:fill="DBE5F1" w:themeFill="accent1" w:themeFillTint="33"/>
          </w:tcPr>
          <w:p w14:paraId="44C728E3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Describe feelings/emotions that result from experiencing change, such as the arrival of a new family member, making new friends, going to a new school, being accepted by peers, and losing a loved one.</w:t>
            </w:r>
          </w:p>
          <w:p w14:paraId="277871C5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Describe the benefits of friendship and list the qualities of a good friend.</w:t>
            </w:r>
          </w:p>
          <w:p w14:paraId="52B15C38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Define conflict and identify possible situations where conflict can occur with family and friends.</w:t>
            </w:r>
          </w:p>
          <w:p w14:paraId="4A9A8840" w14:textId="20039711" w:rsidR="0018042C" w:rsidRPr="00204D47" w:rsidRDefault="0018042C" w:rsidP="00204D47">
            <w:pPr>
              <w:pStyle w:val="HEBullet"/>
              <w:ind w:left="450" w:firstLine="0"/>
              <w:rPr>
                <w:rFonts w:asciiTheme="minorHAnsi" w:hAnsiTheme="minorHAnsi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792BBF62" w14:textId="351171DB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Explain how to identify, express, and respond to emotions in a healthy way.</w:t>
            </w:r>
          </w:p>
          <w:p w14:paraId="1E5A1A26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 xml:space="preserve"> </w:t>
            </w: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Describe how to make and keep a friend and behaviors that may cause the friendship to end (e.g., being unaware of the attitudes and feelings of others, using inappropriate language and behavior, excluding a friend from activities, breaking promises).</w:t>
            </w:r>
          </w:p>
          <w:p w14:paraId="01A9EDEA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Describe how to make healthy decisions when dealing with conflict, including when help from an adult is needed.</w:t>
            </w:r>
          </w:p>
          <w:p w14:paraId="2569D3B2" w14:textId="77777777" w:rsidR="0018042C" w:rsidRPr="00204D47" w:rsidRDefault="0018042C" w:rsidP="0018042C">
            <w:pPr>
              <w:pStyle w:val="HEBullet"/>
              <w:ind w:firstLine="0"/>
              <w:rPr>
                <w:rFonts w:asciiTheme="minorHAnsi" w:hAnsi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E7A763" w14:textId="69A3CAAC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Design and demonstrate effective strategies for expressing and managing emotions, which may include physical activity, talking about feelings, reading, or creative expressions such as writing, art, music, and dance.</w:t>
            </w:r>
          </w:p>
          <w:p w14:paraId="430D58DB" w14:textId="77777777" w:rsidR="0018042C" w:rsidRPr="00204D47" w:rsidRDefault="0018042C" w:rsidP="00204D47">
            <w:pPr>
              <w:pStyle w:val="SOLBullet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04D47">
              <w:rPr>
                <w:rFonts w:asciiTheme="minorHAnsi" w:hAnsiTheme="minorHAnsi"/>
                <w:sz w:val="20"/>
              </w:rPr>
              <w:t xml:space="preserve">Demonstrate behaviors to make and keep friends (e.g., effective communication skills; awareness of the attitudes, feelings, and opinions of others; appropriate language and behavior; sharing; reciprocal helping behavior). </w:t>
            </w:r>
          </w:p>
          <w:p w14:paraId="48B94EB0" w14:textId="7216A5DE" w:rsidR="0018042C" w:rsidRPr="00204D47" w:rsidRDefault="0018042C" w:rsidP="00204D47">
            <w:pPr>
              <w:pStyle w:val="HEBullet"/>
              <w:numPr>
                <w:ilvl w:val="0"/>
                <w:numId w:val="5"/>
              </w:numPr>
              <w:rPr>
                <w:rFonts w:asciiTheme="minorHAnsi" w:hAnsiTheme="minorHAnsi"/>
                <w:sz w:val="21"/>
                <w:szCs w:val="21"/>
                <w:u w:val="none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Demonstrate healthy ways to resolve conflict, including determining when adult help is needed.</w:t>
            </w: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6EF205B1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670B726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3D06F10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385B5789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7F5B23D8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1BCA2FEC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48040073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B84FDDF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37366B49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3354578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2CE3DFCD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4854C737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E253F2C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59AB126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2D6F0F0D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7C892F0F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3A94008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6AF8187E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3F28C392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4A96D3F4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28B3D0D9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  <w:p w14:paraId="51CA5E15" w14:textId="174E0F76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color w:val="C00000"/>
                <w:sz w:val="21"/>
                <w:szCs w:val="21"/>
              </w:rPr>
            </w:pPr>
          </w:p>
        </w:tc>
      </w:tr>
      <w:tr w:rsidR="00616554" w:rsidRPr="00204D47" w14:paraId="4F953FA1" w14:textId="5B883EDE" w:rsidTr="00FD078D">
        <w:trPr>
          <w:trHeight w:val="349"/>
          <w:jc w:val="center"/>
        </w:trPr>
        <w:tc>
          <w:tcPr>
            <w:tcW w:w="8720" w:type="dxa"/>
            <w:gridSpan w:val="5"/>
            <w:tcBorders>
              <w:top w:val="single" w:sz="8" w:space="0" w:color="000000"/>
              <w:left w:val="single" w:sz="4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C271D" w14:textId="72B78023" w:rsidR="00616554" w:rsidRPr="00204D47" w:rsidRDefault="00616554" w:rsidP="0080374C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Violence Prevention</w:t>
            </w:r>
            <w:r w:rsidR="00511723"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4E0B26D" w14:textId="62A057BF" w:rsidR="00616554" w:rsidRPr="007A28F2" w:rsidRDefault="00FD078D" w:rsidP="0080374C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1D92C993" w14:textId="138B5FC2" w:rsidTr="00FD078D">
        <w:trPr>
          <w:trHeight w:val="3409"/>
          <w:jc w:val="center"/>
        </w:trPr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6E4DD00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Describe what bullying is and how to identify it.</w:t>
            </w:r>
          </w:p>
          <w:p w14:paraId="04FF1E1F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Explain the benefits of positive communication on relationships with family and friends.</w:t>
            </w:r>
          </w:p>
          <w:p w14:paraId="4A334BED" w14:textId="77777777" w:rsidR="0018042C" w:rsidRPr="00204D47" w:rsidRDefault="0018042C" w:rsidP="0018042C">
            <w:pPr>
              <w:rPr>
                <w:rFonts w:asciiTheme="minorHAnsi" w:eastAsia="Times" w:hAnsiTheme="minorHAnsi" w:cs="Times New Roman"/>
                <w:sz w:val="20"/>
                <w:szCs w:val="20"/>
              </w:rPr>
            </w:pPr>
          </w:p>
          <w:p w14:paraId="73939998" w14:textId="0407B62F" w:rsidR="0018042C" w:rsidRPr="00204D47" w:rsidRDefault="0018042C" w:rsidP="00204D47">
            <w:pPr>
              <w:pStyle w:val="ListParagraph"/>
              <w:widowControl/>
              <w:tabs>
                <w:tab w:val="left" w:pos="900"/>
              </w:tabs>
              <w:autoSpaceDE/>
              <w:autoSpaceDN/>
              <w:ind w:left="450"/>
              <w:contextualSpacing/>
              <w:rPr>
                <w:rFonts w:asciiTheme="minorHAnsi" w:eastAsia="Times" w:hAnsiTheme="minorHAnsi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DCE2507" w14:textId="2B491DAB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Identify ways to safely stand up to bullying and how to get help.</w:t>
            </w:r>
          </w:p>
          <w:p w14:paraId="286F40FB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 w:cs="Times New Roman"/>
                <w:sz w:val="20"/>
                <w:szCs w:val="20"/>
              </w:rPr>
              <w:t>Describe how to communicate directly, respectfully, and assertively with family and friends.</w:t>
            </w:r>
          </w:p>
          <w:p w14:paraId="00783F0E" w14:textId="2CF49392" w:rsidR="0018042C" w:rsidRPr="00204D47" w:rsidRDefault="0018042C" w:rsidP="00204D47">
            <w:pPr>
              <w:pStyle w:val="ListParagraph"/>
              <w:widowControl/>
              <w:autoSpaceDE/>
              <w:autoSpaceDN/>
              <w:ind w:left="716"/>
              <w:contextualSpacing/>
              <w:rPr>
                <w:rFonts w:asciiTheme="minorHAnsi" w:eastAsia="Times" w:hAnsiTheme="minorHAnsi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8A3D583" w14:textId="3A74615C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 xml:space="preserve">Describe how to report bullying and how to advocate for oneself and for others who are bullied. </w:t>
            </w:r>
          </w:p>
          <w:p w14:paraId="6042D3E3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eastAsia="Times" w:hAnsiTheme="minorHAnsi" w:cs="Times New Roman"/>
                <w:sz w:val="20"/>
                <w:szCs w:val="20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 xml:space="preserve">Demonstrate positive ways to communicate with family and friends. </w:t>
            </w:r>
          </w:p>
          <w:p w14:paraId="6F369F86" w14:textId="4F1CA2F1" w:rsidR="0018042C" w:rsidRPr="00204D47" w:rsidRDefault="0018042C" w:rsidP="00204D47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eastAsia="Times" w:hAnsiTheme="minorHAnsi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570329A3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3D376E85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5F253BB5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1E385795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66D4952B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284F3AFD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6DD84C56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6B754020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41659499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07BA3649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479B0180" w14:textId="77777777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  <w:p w14:paraId="64E55E61" w14:textId="15BABC22" w:rsidR="0018042C" w:rsidRPr="007A28F2" w:rsidRDefault="0018042C" w:rsidP="0018042C">
            <w:pPr>
              <w:pStyle w:val="HEBullet"/>
              <w:ind w:left="540" w:firstLine="0"/>
              <w:rPr>
                <w:rFonts w:asciiTheme="minorHAnsi" w:hAnsiTheme="minorHAnsi"/>
                <w:color w:val="C00000"/>
                <w:sz w:val="21"/>
                <w:szCs w:val="21"/>
                <w:u w:val="none"/>
              </w:rPr>
            </w:pPr>
          </w:p>
        </w:tc>
      </w:tr>
      <w:tr w:rsidR="00616554" w:rsidRPr="00204D47" w14:paraId="2E27DE1A" w14:textId="4E62A553" w:rsidTr="00FD078D">
        <w:trPr>
          <w:trHeight w:val="284"/>
          <w:jc w:val="center"/>
        </w:trPr>
        <w:tc>
          <w:tcPr>
            <w:tcW w:w="8720" w:type="dxa"/>
            <w:gridSpan w:val="5"/>
            <w:tcBorders>
              <w:top w:val="single" w:sz="8" w:space="0" w:color="000000"/>
              <w:bottom w:val="nil"/>
            </w:tcBorders>
            <w:shd w:val="clear" w:color="auto" w:fill="DBE5F1" w:themeFill="accent1" w:themeFillTint="33"/>
          </w:tcPr>
          <w:p w14:paraId="0551CCBB" w14:textId="713CF637" w:rsidR="00616554" w:rsidRPr="00204D47" w:rsidRDefault="00FD078D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Community/Environmental Health</w:t>
            </w:r>
            <w:r w:rsidR="00511723" w:rsidRPr="00204D4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SOLs</w:t>
            </w:r>
          </w:p>
        </w:tc>
        <w:tc>
          <w:tcPr>
            <w:tcW w:w="2080" w:type="dxa"/>
            <w:tcBorders>
              <w:top w:val="single" w:sz="8" w:space="0" w:color="000000"/>
              <w:bottom w:val="nil"/>
            </w:tcBorders>
            <w:shd w:val="clear" w:color="auto" w:fill="DBE5F1" w:themeFill="accent1" w:themeFillTint="33"/>
          </w:tcPr>
          <w:p w14:paraId="396D452F" w14:textId="3EB477A2" w:rsidR="00616554" w:rsidRPr="007A28F2" w:rsidRDefault="00FD078D" w:rsidP="00874C9B">
            <w:pPr>
              <w:pStyle w:val="ListParagraph"/>
              <w:widowControl/>
              <w:autoSpaceDE/>
              <w:autoSpaceDN/>
              <w:ind w:left="457" w:hanging="360"/>
              <w:contextualSpacing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A28F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Locate a Lesson Plan</w:t>
            </w:r>
          </w:p>
        </w:tc>
      </w:tr>
      <w:tr w:rsidR="0018042C" w:rsidRPr="00204D47" w14:paraId="57D8AF3F" w14:textId="134A6E24" w:rsidTr="00FD078D">
        <w:trPr>
          <w:trHeight w:val="1914"/>
          <w:jc w:val="center"/>
        </w:trPr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07E828E2" w14:textId="77777777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eastAsia="Times" w:hAnsiTheme="minorHAnsi"/>
                <w:color w:val="244061" w:themeColor="accent1" w:themeShade="80"/>
                <w:sz w:val="20"/>
                <w:szCs w:val="20"/>
              </w:rPr>
            </w:pPr>
            <w:r w:rsidRPr="00204D47">
              <w:rPr>
                <w:rFonts w:asciiTheme="minorHAnsi" w:hAnsiTheme="minorHAnsi"/>
                <w:sz w:val="20"/>
                <w:szCs w:val="20"/>
              </w:rPr>
              <w:t>Explain what happens with waste and recycled materials.</w:t>
            </w:r>
          </w:p>
          <w:p w14:paraId="56A95300" w14:textId="1E9ECB1E" w:rsidR="0018042C" w:rsidRPr="00204D47" w:rsidRDefault="0018042C" w:rsidP="00204D47">
            <w:pPr>
              <w:pStyle w:val="HEBullet"/>
              <w:ind w:left="450" w:firstLine="0"/>
              <w:rPr>
                <w:rFonts w:asciiTheme="minorHAnsi" w:hAnsiTheme="minorHAnsi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38E2057C" w14:textId="579BDADD" w:rsidR="0018042C" w:rsidRPr="00204D47" w:rsidRDefault="0018042C" w:rsidP="00204D47">
            <w:pPr>
              <w:pStyle w:val="HEBullet"/>
              <w:numPr>
                <w:ilvl w:val="0"/>
                <w:numId w:val="9"/>
              </w:numPr>
              <w:rPr>
                <w:rFonts w:asciiTheme="minorHAnsi" w:hAnsiTheme="minorHAnsi"/>
                <w:sz w:val="21"/>
                <w:szCs w:val="21"/>
                <w:u w:val="none"/>
              </w:rPr>
            </w:pPr>
            <w:r w:rsidRPr="00204D47">
              <w:rPr>
                <w:rFonts w:asciiTheme="minorHAnsi" w:hAnsiTheme="minorHAnsi"/>
                <w:sz w:val="20"/>
                <w:szCs w:val="20"/>
                <w:u w:val="none"/>
              </w:rPr>
              <w:t>Analyze how reducing, reusing, and recycling products promotes a healthier environment</w:t>
            </w:r>
          </w:p>
        </w:tc>
        <w:tc>
          <w:tcPr>
            <w:tcW w:w="2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6A018859" w14:textId="6A1F625C" w:rsidR="0018042C" w:rsidRPr="00204D47" w:rsidRDefault="0018042C" w:rsidP="00204D4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eastAsia="Times" w:hAnsiTheme="minorHAnsi"/>
                <w:sz w:val="21"/>
                <w:szCs w:val="21"/>
              </w:rPr>
            </w:pPr>
            <w:r w:rsidRPr="00204D47">
              <w:rPr>
                <w:rFonts w:asciiTheme="minorHAnsi" w:eastAsia="Times" w:hAnsiTheme="minorHAnsi" w:cs="Times New Roman"/>
                <w:sz w:val="20"/>
                <w:szCs w:val="20"/>
              </w:rPr>
              <w:t>Demonstrate ways to reduce, reuse, and recycle at home, at school, and in the community.</w:t>
            </w: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9701440" w14:textId="77777777" w:rsidR="0018042C" w:rsidRPr="007A28F2" w:rsidRDefault="0018042C" w:rsidP="0018042C">
            <w:pPr>
              <w:pStyle w:val="ListParagraph"/>
              <w:widowControl/>
              <w:autoSpaceDE/>
              <w:autoSpaceDN/>
              <w:ind w:left="540"/>
              <w:contextualSpacing/>
              <w:rPr>
                <w:rFonts w:asciiTheme="minorHAnsi" w:hAnsiTheme="minorHAnsi"/>
                <w:color w:val="C00000"/>
                <w:sz w:val="21"/>
                <w:szCs w:val="21"/>
              </w:rPr>
            </w:pPr>
          </w:p>
        </w:tc>
      </w:tr>
    </w:tbl>
    <w:p w14:paraId="78749C3F" w14:textId="77777777" w:rsidR="00A22A3C" w:rsidRPr="00204D47" w:rsidRDefault="00FD078D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</w:rPr>
        <w:t xml:space="preserve">           </w:t>
      </w:r>
    </w:p>
    <w:p w14:paraId="5C66E810" w14:textId="513E492C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Legend:</w:t>
      </w:r>
    </w:p>
    <w:p w14:paraId="2C9B26C2" w14:textId="51203A3C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BOD = Body Systems</w:t>
      </w:r>
    </w:p>
    <w:p w14:paraId="572A9C58" w14:textId="77777777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NUTR = Nutrition</w:t>
      </w:r>
    </w:p>
    <w:p w14:paraId="18BCBAD5" w14:textId="77777777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DPHP= Physical Health, Disease Prevention, Health Promotion</w:t>
      </w:r>
    </w:p>
    <w:p w14:paraId="1B582F35" w14:textId="77777777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SAP = Substance Abuse Prevention</w:t>
      </w:r>
    </w:p>
    <w:p w14:paraId="2117D614" w14:textId="77777777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SAF= Safety/Injury Prevention</w:t>
      </w:r>
    </w:p>
    <w:p w14:paraId="2A7C7E3B" w14:textId="77777777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SES = Mental Wellness/Social Emotional Skills</w:t>
      </w:r>
    </w:p>
    <w:p w14:paraId="0503636C" w14:textId="77777777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VP = Violence Prevention</w:t>
      </w:r>
    </w:p>
    <w:p w14:paraId="6E09CC5F" w14:textId="77777777" w:rsidR="00A22A3C" w:rsidRPr="00204D47" w:rsidRDefault="00A22A3C" w:rsidP="00A22A3C">
      <w:pPr>
        <w:pStyle w:val="ListParagraph"/>
        <w:widowControl/>
        <w:autoSpaceDE/>
        <w:autoSpaceDN/>
        <w:ind w:left="457" w:hanging="360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4D47">
        <w:rPr>
          <w:rFonts w:asciiTheme="minorHAnsi" w:hAnsiTheme="minorHAnsi"/>
          <w:b/>
          <w:color w:val="000000" w:themeColor="text1"/>
          <w:sz w:val="20"/>
          <w:szCs w:val="20"/>
        </w:rPr>
        <w:t>CEH = Community/Environmental Health</w:t>
      </w:r>
    </w:p>
    <w:p w14:paraId="2EB73F55" w14:textId="08F243D0" w:rsidR="00BE12EE" w:rsidRPr="00204D47" w:rsidRDefault="00BE12EE" w:rsidP="00FD078D">
      <w:pPr>
        <w:pStyle w:val="BodyText"/>
        <w:ind w:right="13120"/>
        <w:rPr>
          <w:rFonts w:asciiTheme="minorHAnsi" w:hAnsiTheme="minorHAnsi"/>
        </w:rPr>
      </w:pPr>
    </w:p>
    <w:sectPr w:rsidR="00BE12EE" w:rsidRPr="00204D47" w:rsidSect="00FD078D">
      <w:footerReference w:type="default" r:id="rId8"/>
      <w:pgSz w:w="12240" w:h="201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C1D27" w14:textId="77777777" w:rsidR="00C52E6D" w:rsidRDefault="00C52E6D" w:rsidP="00D441C2">
      <w:r>
        <w:separator/>
      </w:r>
    </w:p>
  </w:endnote>
  <w:endnote w:type="continuationSeparator" w:id="0">
    <w:p w14:paraId="285862ED" w14:textId="77777777" w:rsidR="00C52E6D" w:rsidRDefault="00C52E6D" w:rsidP="00D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92C9" w14:textId="0B1CFF6F" w:rsidR="00D441C2" w:rsidRDefault="00D441C2">
    <w:pPr>
      <w:pStyle w:val="Footer"/>
    </w:pPr>
    <w:r>
      <w:rPr>
        <w:rStyle w:val="FootnoteReference"/>
      </w:rPr>
      <w:t>Mar.2021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3F162" w14:textId="77777777" w:rsidR="00C52E6D" w:rsidRDefault="00C52E6D" w:rsidP="00D441C2">
      <w:r>
        <w:separator/>
      </w:r>
    </w:p>
  </w:footnote>
  <w:footnote w:type="continuationSeparator" w:id="0">
    <w:p w14:paraId="7F810E8E" w14:textId="77777777" w:rsidR="00C52E6D" w:rsidRDefault="00C52E6D" w:rsidP="00D4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463"/>
    <w:multiLevelType w:val="hybridMultilevel"/>
    <w:tmpl w:val="97449930"/>
    <w:lvl w:ilvl="0" w:tplc="3C921832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4D34"/>
    <w:multiLevelType w:val="hybridMultilevel"/>
    <w:tmpl w:val="A7BA19E4"/>
    <w:lvl w:ilvl="0" w:tplc="B150D6D0">
      <w:start w:val="16"/>
      <w:numFmt w:val="lowerLetter"/>
      <w:lvlText w:val="%1)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DC71458"/>
    <w:multiLevelType w:val="hybridMultilevel"/>
    <w:tmpl w:val="18BC27E2"/>
    <w:lvl w:ilvl="0" w:tplc="FBDCC0CE">
      <w:start w:val="16"/>
      <w:numFmt w:val="low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0BA3"/>
    <w:multiLevelType w:val="hybridMultilevel"/>
    <w:tmpl w:val="625A7D16"/>
    <w:lvl w:ilvl="0" w:tplc="13E45F32">
      <w:start w:val="6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2367160"/>
    <w:multiLevelType w:val="hybridMultilevel"/>
    <w:tmpl w:val="B34A8B1C"/>
    <w:lvl w:ilvl="0" w:tplc="BFFA6A12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0972561"/>
    <w:multiLevelType w:val="hybridMultilevel"/>
    <w:tmpl w:val="2A28C580"/>
    <w:lvl w:ilvl="0" w:tplc="564CFF50">
      <w:start w:val="10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1BD2CA3"/>
    <w:multiLevelType w:val="hybridMultilevel"/>
    <w:tmpl w:val="55B8E826"/>
    <w:lvl w:ilvl="0" w:tplc="41A4AE90">
      <w:start w:val="1"/>
      <w:numFmt w:val="lowerLetter"/>
      <w:lvlText w:val="%1)"/>
      <w:lvlJc w:val="left"/>
      <w:pPr>
        <w:ind w:left="720" w:hanging="360"/>
      </w:pPr>
      <w:rPr>
        <w:rFonts w:ascii="Calibri" w:eastAsia="Times" w:hAnsi="Calibri" w:cs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6C3E"/>
    <w:multiLevelType w:val="hybridMultilevel"/>
    <w:tmpl w:val="AF7845FE"/>
    <w:lvl w:ilvl="0" w:tplc="06F2B7E0">
      <w:start w:val="6"/>
      <w:numFmt w:val="lowerLetter"/>
      <w:lvlText w:val="%1)"/>
      <w:lvlJc w:val="left"/>
      <w:pPr>
        <w:ind w:left="5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3DF6B81"/>
    <w:multiLevelType w:val="hybridMultilevel"/>
    <w:tmpl w:val="3A566426"/>
    <w:lvl w:ilvl="0" w:tplc="85CEC2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587127BF"/>
    <w:multiLevelType w:val="hybridMultilevel"/>
    <w:tmpl w:val="2996D34C"/>
    <w:lvl w:ilvl="0" w:tplc="7CEA8948">
      <w:start w:val="5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3A31563"/>
    <w:multiLevelType w:val="hybridMultilevel"/>
    <w:tmpl w:val="55B8E5A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47"/>
    <w:rsid w:val="000E2CC7"/>
    <w:rsid w:val="0018042C"/>
    <w:rsid w:val="001C58BF"/>
    <w:rsid w:val="001D756C"/>
    <w:rsid w:val="00204D47"/>
    <w:rsid w:val="003C3B16"/>
    <w:rsid w:val="004E4942"/>
    <w:rsid w:val="0050277A"/>
    <w:rsid w:val="00511723"/>
    <w:rsid w:val="00591160"/>
    <w:rsid w:val="00616554"/>
    <w:rsid w:val="00685816"/>
    <w:rsid w:val="006E62E4"/>
    <w:rsid w:val="007277EF"/>
    <w:rsid w:val="00764B44"/>
    <w:rsid w:val="007A28F2"/>
    <w:rsid w:val="0080374C"/>
    <w:rsid w:val="008107A7"/>
    <w:rsid w:val="00826EA1"/>
    <w:rsid w:val="00874C9B"/>
    <w:rsid w:val="008B4B6B"/>
    <w:rsid w:val="009951E5"/>
    <w:rsid w:val="00A22A3C"/>
    <w:rsid w:val="00A27920"/>
    <w:rsid w:val="00A32BCB"/>
    <w:rsid w:val="00B81447"/>
    <w:rsid w:val="00BE12EE"/>
    <w:rsid w:val="00C52E6D"/>
    <w:rsid w:val="00CA28AC"/>
    <w:rsid w:val="00D43478"/>
    <w:rsid w:val="00D441C2"/>
    <w:rsid w:val="00DA7BC1"/>
    <w:rsid w:val="00DF6C0E"/>
    <w:rsid w:val="00E263E9"/>
    <w:rsid w:val="00E36F4B"/>
    <w:rsid w:val="00E73FEA"/>
    <w:rsid w:val="00ED3E70"/>
    <w:rsid w:val="00EE669D"/>
    <w:rsid w:val="00F21472"/>
    <w:rsid w:val="00F40040"/>
    <w:rsid w:val="00F429DF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OLBullet">
    <w:name w:val="SOL Bullet"/>
    <w:basedOn w:val="Normal"/>
    <w:next w:val="Normal"/>
    <w:rsid w:val="00BE12EE"/>
    <w:pPr>
      <w:widowControl/>
      <w:autoSpaceDE/>
      <w:autoSpaceDN/>
    </w:pPr>
    <w:rPr>
      <w:rFonts w:ascii="Times New Roman" w:eastAsia="Times" w:hAnsi="Times New Roman" w:cs="Times New Roman"/>
      <w:szCs w:val="20"/>
    </w:rPr>
  </w:style>
  <w:style w:type="paragraph" w:customStyle="1" w:styleId="HEBullet">
    <w:name w:val="HE Bullet"/>
    <w:basedOn w:val="Normal"/>
    <w:link w:val="HEBulletChar"/>
    <w:qFormat/>
    <w:rsid w:val="00826EA1"/>
    <w:pPr>
      <w:widowControl/>
      <w:autoSpaceDE/>
      <w:autoSpaceDN/>
      <w:ind w:left="900" w:hanging="360"/>
    </w:pPr>
    <w:rPr>
      <w:rFonts w:ascii="Times New Roman" w:eastAsia="Times" w:hAnsi="Times New Roman" w:cs="Times New Roman"/>
      <w:u w:val="single"/>
    </w:rPr>
  </w:style>
  <w:style w:type="character" w:customStyle="1" w:styleId="HEBulletChar">
    <w:name w:val="HE Bullet Char"/>
    <w:basedOn w:val="DefaultParagraphFont"/>
    <w:link w:val="HEBullet"/>
    <w:rsid w:val="00826EA1"/>
    <w:rPr>
      <w:rFonts w:ascii="Times New Roman" w:eastAsia="Times" w:hAnsi="Times New Roman" w:cs="Times New Roman"/>
      <w:u w:val="single"/>
    </w:rPr>
  </w:style>
  <w:style w:type="paragraph" w:customStyle="1" w:styleId="SOLNumber">
    <w:name w:val="SOL Number"/>
    <w:basedOn w:val="Normal"/>
    <w:next w:val="Normal"/>
    <w:rsid w:val="00F429DF"/>
    <w:pPr>
      <w:keepNext/>
      <w:keepLines/>
      <w:widowControl/>
      <w:autoSpaceDE/>
      <w:autoSpaceDN/>
      <w:spacing w:before="100"/>
      <w:ind w:left="547" w:hanging="547"/>
    </w:pPr>
    <w:rPr>
      <w:rFonts w:ascii="Times New Roman" w:eastAsia="Times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C2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441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OLBullet">
    <w:name w:val="SOL Bullet"/>
    <w:basedOn w:val="Normal"/>
    <w:next w:val="Normal"/>
    <w:rsid w:val="00BE12EE"/>
    <w:pPr>
      <w:widowControl/>
      <w:autoSpaceDE/>
      <w:autoSpaceDN/>
    </w:pPr>
    <w:rPr>
      <w:rFonts w:ascii="Times New Roman" w:eastAsia="Times" w:hAnsi="Times New Roman" w:cs="Times New Roman"/>
      <w:szCs w:val="20"/>
    </w:rPr>
  </w:style>
  <w:style w:type="paragraph" w:customStyle="1" w:styleId="HEBullet">
    <w:name w:val="HE Bullet"/>
    <w:basedOn w:val="Normal"/>
    <w:link w:val="HEBulletChar"/>
    <w:qFormat/>
    <w:rsid w:val="00826EA1"/>
    <w:pPr>
      <w:widowControl/>
      <w:autoSpaceDE/>
      <w:autoSpaceDN/>
      <w:ind w:left="900" w:hanging="360"/>
    </w:pPr>
    <w:rPr>
      <w:rFonts w:ascii="Times New Roman" w:eastAsia="Times" w:hAnsi="Times New Roman" w:cs="Times New Roman"/>
      <w:u w:val="single"/>
    </w:rPr>
  </w:style>
  <w:style w:type="character" w:customStyle="1" w:styleId="HEBulletChar">
    <w:name w:val="HE Bullet Char"/>
    <w:basedOn w:val="DefaultParagraphFont"/>
    <w:link w:val="HEBullet"/>
    <w:rsid w:val="00826EA1"/>
    <w:rPr>
      <w:rFonts w:ascii="Times New Roman" w:eastAsia="Times" w:hAnsi="Times New Roman" w:cs="Times New Roman"/>
      <w:u w:val="single"/>
    </w:rPr>
  </w:style>
  <w:style w:type="paragraph" w:customStyle="1" w:styleId="SOLNumber">
    <w:name w:val="SOL Number"/>
    <w:basedOn w:val="Normal"/>
    <w:next w:val="Normal"/>
    <w:rsid w:val="00F429DF"/>
    <w:pPr>
      <w:keepNext/>
      <w:keepLines/>
      <w:widowControl/>
      <w:autoSpaceDE/>
      <w:autoSpaceDN/>
      <w:spacing w:before="100"/>
      <w:ind w:left="547" w:hanging="547"/>
    </w:pPr>
    <w:rPr>
      <w:rFonts w:ascii="Times New Roman" w:eastAsia="Times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C2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44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kliercke</dc:creator>
  <cp:lastModifiedBy>kliercke</cp:lastModifiedBy>
  <cp:revision>6</cp:revision>
  <cp:lastPrinted>2021-08-01T12:57:00Z</cp:lastPrinted>
  <dcterms:created xsi:type="dcterms:W3CDTF">2021-02-16T01:26:00Z</dcterms:created>
  <dcterms:modified xsi:type="dcterms:W3CDTF">2021-08-01T12:57:00Z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2021-02-14T00:00:00Z</vt:filetime>
  </property>
</Properties>
</file>